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762E2" w14:textId="66CEB886" w:rsidR="00157716" w:rsidRPr="00B337BF" w:rsidRDefault="00472B1D" w:rsidP="000C6241">
      <w:pPr>
        <w:pStyle w:val="Standard"/>
        <w:jc w:val="center"/>
        <w:rPr>
          <w:rFonts w:ascii="Arial" w:hAnsi="Arial" w:cs="Arial"/>
          <w:lang w:val="tr-TR"/>
        </w:rPr>
      </w:pPr>
      <w:r>
        <w:rPr>
          <w:rFonts w:ascii="Arial" w:eastAsia="Times New Roman" w:hAnsi="Arial" w:cs="Arial"/>
          <w:b/>
          <w:bCs/>
          <w:u w:val="single"/>
          <w:lang w:val="tr-TR" w:eastAsia="tr-TR"/>
        </w:rPr>
        <w:t>202</w:t>
      </w:r>
      <w:r w:rsidR="004952AE">
        <w:rPr>
          <w:rFonts w:ascii="Arial" w:eastAsia="Times New Roman" w:hAnsi="Arial" w:cs="Arial"/>
          <w:b/>
          <w:bCs/>
          <w:u w:val="single"/>
          <w:lang w:val="tr-TR" w:eastAsia="tr-TR"/>
        </w:rPr>
        <w:t>6</w:t>
      </w:r>
      <w:r w:rsidR="00A824A2">
        <w:rPr>
          <w:rFonts w:ascii="Arial" w:eastAsia="Times New Roman" w:hAnsi="Arial" w:cs="Arial"/>
          <w:b/>
          <w:bCs/>
          <w:u w:val="single"/>
          <w:lang w:val="tr-TR" w:eastAsia="tr-TR"/>
        </w:rPr>
        <w:t xml:space="preserve"> Yılı </w:t>
      </w:r>
      <w:r w:rsidR="006E273A" w:rsidRPr="00B337BF">
        <w:rPr>
          <w:rFonts w:ascii="Arial" w:eastAsia="Times New Roman" w:hAnsi="Arial" w:cs="Arial"/>
          <w:b/>
          <w:bCs/>
          <w:u w:val="single"/>
          <w:lang w:val="tr-TR" w:eastAsia="tr-TR"/>
        </w:rPr>
        <w:t xml:space="preserve">Endüstriyel Atıksu Arıtma Tesisleri Projeleri Asgari </w:t>
      </w:r>
      <w:r w:rsidR="00B337BF" w:rsidRPr="00B337BF">
        <w:rPr>
          <w:rFonts w:ascii="Arial" w:eastAsia="Times New Roman" w:hAnsi="Arial" w:cs="Arial"/>
          <w:b/>
          <w:bCs/>
          <w:u w:val="single"/>
          <w:lang w:val="tr-TR" w:eastAsia="tr-TR"/>
        </w:rPr>
        <w:t>Ücretleri</w:t>
      </w:r>
      <w:r w:rsidR="00B337BF">
        <w:rPr>
          <w:rFonts w:ascii="Arial" w:eastAsia="Times New Roman" w:hAnsi="Arial" w:cs="Arial"/>
          <w:b/>
          <w:bCs/>
          <w:u w:val="single"/>
          <w:lang w:val="tr-TR" w:eastAsia="tr-TR"/>
        </w:rPr>
        <w:t xml:space="preserve"> </w:t>
      </w:r>
    </w:p>
    <w:p w14:paraId="3D0973E2" w14:textId="77777777" w:rsidR="00157716" w:rsidRPr="00B337BF" w:rsidRDefault="00157716">
      <w:pPr>
        <w:pStyle w:val="Standard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</w:p>
    <w:p w14:paraId="2EAF81A4" w14:textId="666A93CA" w:rsidR="00157716" w:rsidRPr="00B337BF" w:rsidRDefault="006E273A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sz w:val="20"/>
          <w:szCs w:val="20"/>
          <w:lang w:val="tr-TR" w:eastAsia="tr-TR"/>
        </w:rPr>
        <w:t>Endüstriyel Atıksu Arıtma Tesisleri Proje yapım hizmetleri asgari ücret bedeli aşağıdaki formüle</w:t>
      </w:r>
      <w:r w:rsidR="00B337BF" w:rsidRPr="00B337BF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</w:t>
      </w:r>
      <w:r w:rsidRPr="00B337BF">
        <w:rPr>
          <w:rFonts w:ascii="Arial" w:eastAsia="Times New Roman" w:hAnsi="Arial" w:cs="Arial"/>
          <w:sz w:val="20"/>
          <w:szCs w:val="20"/>
          <w:lang w:val="tr-TR" w:eastAsia="tr-TR"/>
        </w:rPr>
        <w:t>göre hesaplanır.</w:t>
      </w:r>
    </w:p>
    <w:p w14:paraId="5D76BA26" w14:textId="77777777" w:rsidR="000C6241" w:rsidRPr="00B337BF" w:rsidRDefault="000C6241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1E0D3092" w14:textId="3B94115B" w:rsidR="00157716" w:rsidRPr="00B337BF" w:rsidRDefault="006E273A">
      <w:pPr>
        <w:pStyle w:val="Standard"/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P = </w:t>
      </w:r>
      <w:r w:rsidR="00FB3394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>1,25</w:t>
      </w:r>
      <w:r w:rsidRPr="00B337BF">
        <w:rPr>
          <w:rFonts w:ascii="Arial" w:eastAsia="Times New Roman" w:hAnsi="Arial" w:cs="Arial"/>
          <w:b/>
          <w:bCs/>
          <w:sz w:val="20"/>
          <w:szCs w:val="20"/>
          <w:lang w:val="tr-TR" w:eastAsia="tr-TR"/>
        </w:rPr>
        <w:t xml:space="preserve"> * Q * (A + C) * K</w:t>
      </w:r>
    </w:p>
    <w:p w14:paraId="19576993" w14:textId="77777777" w:rsidR="006C2315" w:rsidRPr="00B337BF" w:rsidRDefault="006C2315" w:rsidP="006C2315">
      <w:pPr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DC0E8C" w:rsidRPr="00B337BF" w14:paraId="74C33FA7" w14:textId="77777777" w:rsidTr="006C2315">
        <w:tc>
          <w:tcPr>
            <w:tcW w:w="1271" w:type="dxa"/>
          </w:tcPr>
          <w:p w14:paraId="4979EDBD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</w:t>
            </w:r>
          </w:p>
        </w:tc>
        <w:tc>
          <w:tcPr>
            <w:tcW w:w="8222" w:type="dxa"/>
          </w:tcPr>
          <w:p w14:paraId="65A2547C" w14:textId="1360BBF6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Proje Yapım Bedeli (TL</w:t>
            </w:r>
            <w:r w:rsidR="00B337B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):</w:t>
            </w: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710F5881" w14:textId="2A4C5F7C" w:rsidR="006C2315" w:rsidRPr="00B337BF" w:rsidRDefault="006C2315" w:rsidP="00FB339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Çevre Mühendisliği hizmetlerinin toplam proje yapım bedeli,</w:t>
            </w:r>
          </w:p>
        </w:tc>
      </w:tr>
      <w:tr w:rsidR="00DC0E8C" w:rsidRPr="00B337BF" w14:paraId="7AD6FDC6" w14:textId="77777777" w:rsidTr="006C2315">
        <w:trPr>
          <w:trHeight w:val="505"/>
        </w:trPr>
        <w:tc>
          <w:tcPr>
            <w:tcW w:w="1271" w:type="dxa"/>
          </w:tcPr>
          <w:p w14:paraId="016DCE00" w14:textId="3A6AB271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222" w:type="dxa"/>
          </w:tcPr>
          <w:p w14:paraId="1637EEF6" w14:textId="77777777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  <w:tr w:rsidR="00DC0E8C" w:rsidRPr="00B337BF" w14:paraId="493A9B92" w14:textId="77777777" w:rsidTr="006C2315">
        <w:tc>
          <w:tcPr>
            <w:tcW w:w="1271" w:type="dxa"/>
          </w:tcPr>
          <w:p w14:paraId="24D28DCA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Q</w:t>
            </w:r>
          </w:p>
        </w:tc>
        <w:tc>
          <w:tcPr>
            <w:tcW w:w="8222" w:type="dxa"/>
          </w:tcPr>
          <w:p w14:paraId="3C9657C6" w14:textId="3B64271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 xml:space="preserve">Debi Değerine Göre </w:t>
            </w:r>
            <w:r w:rsidR="00DC614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 xml:space="preserve">Alınacak Sabit Masraf </w:t>
            </w:r>
            <w:r w:rsidR="00B337B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>Katsayısı:</w:t>
            </w: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6EB21527" w14:textId="13D7A795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Değeri arıtılacak suyun debisine bağlı olarak</w:t>
            </w:r>
            <w:r w:rsidR="00C909B5"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değeri</w:t>
            </w: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</w:t>
            </w:r>
            <w:r w:rsidR="00684CA6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Tablo 1</w:t>
            </w:r>
            <w:r w:rsidR="00684CA6"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‘den</w:t>
            </w:r>
            <w:r w:rsidRPr="00B337BF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 xml:space="preserve"> alınır.</w:t>
            </w:r>
          </w:p>
          <w:p w14:paraId="40E26B49" w14:textId="77777777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  <w:tr w:rsidR="00DC0E8C" w:rsidRPr="00B337BF" w14:paraId="520A35CF" w14:textId="77777777" w:rsidTr="006C2315">
        <w:tc>
          <w:tcPr>
            <w:tcW w:w="1271" w:type="dxa"/>
          </w:tcPr>
          <w:p w14:paraId="686F17E3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8222" w:type="dxa"/>
          </w:tcPr>
          <w:p w14:paraId="08F4563B" w14:textId="32B50A50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 xml:space="preserve">A </w:t>
            </w:r>
            <w:r w:rsidR="00B337BF"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>Katsayısı: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209CC517" w14:textId="308C126C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Arıtma tesisinin seçilen prosesine bağlı katsayı</w:t>
            </w:r>
            <w:r w:rsidR="00684CA6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. </w:t>
            </w:r>
          </w:p>
          <w:p w14:paraId="3941CAEA" w14:textId="07451EC6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 = n1 + n2 + n3 + n4 +</w:t>
            </w:r>
            <w:r w:rsidR="008B0EE4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n5 </w:t>
            </w:r>
            <w:r w:rsidR="008B0EE4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+ n6</w:t>
            </w:r>
          </w:p>
          <w:p w14:paraId="2C123865" w14:textId="77777777" w:rsidR="006C2315" w:rsidRPr="00B337BF" w:rsidRDefault="006C2315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  <w:tr w:rsidR="00DC0E8C" w:rsidRPr="00B337BF" w14:paraId="5DF23908" w14:textId="77777777" w:rsidTr="006C2315">
        <w:tc>
          <w:tcPr>
            <w:tcW w:w="1271" w:type="dxa"/>
          </w:tcPr>
          <w:p w14:paraId="6CBF2C19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8222" w:type="dxa"/>
          </w:tcPr>
          <w:p w14:paraId="7D0BBC7B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  <w:t>n Katsayısı :</w:t>
            </w:r>
          </w:p>
          <w:p w14:paraId="464AAF32" w14:textId="5344BA65" w:rsidR="006C2315" w:rsidRPr="00B337BF" w:rsidRDefault="006C2315" w:rsidP="00D322BA">
            <w:pPr>
              <w:pStyle w:val="Standard"/>
              <w:spacing w:line="1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337BF">
              <w:rPr>
                <w:rFonts w:ascii="Arial" w:hAnsi="Arial" w:cs="Arial"/>
                <w:noProof/>
                <w:sz w:val="20"/>
                <w:szCs w:val="20"/>
              </w:rPr>
              <w:t>Seçilen arıtma prosesine bağlı katsayı</w:t>
            </w:r>
            <w:r w:rsidR="00684CA6" w:rsidRPr="00B337B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909B5" w:rsidRPr="00B337BF">
              <w:rPr>
                <w:rFonts w:ascii="Arial" w:hAnsi="Arial" w:cs="Arial"/>
                <w:noProof/>
                <w:sz w:val="20"/>
                <w:szCs w:val="20"/>
              </w:rPr>
              <w:t xml:space="preserve">olup değeri </w:t>
            </w:r>
            <w:r w:rsidR="00684CA6" w:rsidRPr="00B337BF">
              <w:rPr>
                <w:rFonts w:ascii="Arial" w:hAnsi="Arial" w:cs="Arial"/>
                <w:b/>
                <w:noProof/>
                <w:sz w:val="20"/>
                <w:szCs w:val="20"/>
              </w:rPr>
              <w:t>Tablo 2</w:t>
            </w:r>
            <w:r w:rsidR="00684CA6" w:rsidRPr="00B337BF">
              <w:rPr>
                <w:rFonts w:ascii="Arial" w:hAnsi="Arial" w:cs="Arial"/>
                <w:noProof/>
                <w:sz w:val="20"/>
                <w:szCs w:val="20"/>
              </w:rPr>
              <w:t xml:space="preserve"> ‘den alınır.</w:t>
            </w:r>
          </w:p>
          <w:p w14:paraId="3A2FFC63" w14:textId="77777777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</w:p>
        </w:tc>
      </w:tr>
      <w:tr w:rsidR="005F4BDB" w:rsidRPr="00B337BF" w14:paraId="0A52B862" w14:textId="77777777" w:rsidTr="006C2315">
        <w:tc>
          <w:tcPr>
            <w:tcW w:w="1271" w:type="dxa"/>
          </w:tcPr>
          <w:p w14:paraId="58902375" w14:textId="64DD43E2" w:rsidR="005F4BDB" w:rsidRPr="00B337BF" w:rsidRDefault="005F4BDB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8222" w:type="dxa"/>
          </w:tcPr>
          <w:p w14:paraId="3D8FE386" w14:textId="09B33EE6" w:rsidR="005F4BDB" w:rsidRPr="00B337BF" w:rsidRDefault="005F4BDB" w:rsidP="00D322BA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  <w:t xml:space="preserve">C </w:t>
            </w:r>
            <w:r w:rsidR="00B337BF" w:rsidRPr="00B337BF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  <w:t>Katsayısı:</w:t>
            </w:r>
            <w:r w:rsidRPr="00B337BF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44049321" w14:textId="0F7A3C81" w:rsidR="005F4BDB" w:rsidRPr="00B337BF" w:rsidRDefault="005F4BDB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S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uyun kirlilik derecesine bağlı (Ham atıksu Kimyasal Oksijen ihtiyacı bazında) sabit katsayı</w:t>
            </w:r>
            <w:r w:rsidR="00F54961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54961" w:rsidRPr="00B337B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Tablo 3</w:t>
            </w:r>
            <w:r w:rsidR="00BE21E8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54961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’den alınır.</w:t>
            </w:r>
          </w:p>
          <w:p w14:paraId="2CAD2AE1" w14:textId="790485DA" w:rsidR="005F4BDB" w:rsidRPr="00B337BF" w:rsidRDefault="005F4BDB" w:rsidP="00D322BA">
            <w:pP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u w:val="single"/>
                <w:lang w:eastAsia="tr-TR"/>
              </w:rPr>
            </w:pPr>
          </w:p>
        </w:tc>
      </w:tr>
      <w:tr w:rsidR="00DC0E8C" w:rsidRPr="00B337BF" w14:paraId="04A7E33B" w14:textId="77777777" w:rsidTr="006C2315">
        <w:tc>
          <w:tcPr>
            <w:tcW w:w="1271" w:type="dxa"/>
          </w:tcPr>
          <w:p w14:paraId="3082C44B" w14:textId="541851BD" w:rsidR="006C2315" w:rsidRPr="00B337BF" w:rsidRDefault="006C2315" w:rsidP="00D322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222" w:type="dxa"/>
          </w:tcPr>
          <w:p w14:paraId="23B149AA" w14:textId="754D88DD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 xml:space="preserve">K </w:t>
            </w:r>
            <w:r w:rsidR="00B337BF" w:rsidRPr="00B337B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tr-TR"/>
              </w:rPr>
              <w:t>Katsayı: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 </w:t>
            </w:r>
          </w:p>
          <w:p w14:paraId="31B2C4F1" w14:textId="05739953" w:rsidR="006C2315" w:rsidRPr="00B337BF" w:rsidRDefault="006C2315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Proje konusu </w:t>
            </w:r>
            <w:r w:rsidR="00B337BF"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beldenin, meteorolojik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topoğrafik ve bitki örtüsü şartları ile ulaşım zorlukları, terfi ve detay projeleri ile tesisin ön hesaplarının maliyetini artırıcı etkisi dikkate alınarak konulan 1,00-3,00 arasında sabit bir katsayı olup, aksi belirtilmediği takdirde K = 1,0 alınır. </w:t>
            </w:r>
          </w:p>
          <w:p w14:paraId="6363BF1F" w14:textId="77777777" w:rsidR="00DC614F" w:rsidRPr="00B337BF" w:rsidRDefault="00DC614F" w:rsidP="00D322B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</w:pPr>
          </w:p>
        </w:tc>
      </w:tr>
    </w:tbl>
    <w:p w14:paraId="1DB3E195" w14:textId="50E56934" w:rsidR="000C6241" w:rsidRPr="00D50D11" w:rsidRDefault="000C6241" w:rsidP="000C6241">
      <w:pPr>
        <w:spacing w:after="300"/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</w:pP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*Q 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Değerleri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her yıl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O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cak</w:t>
      </w: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ayında TÜİK tarafından açıklanan 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bir önceki yıla ait </w:t>
      </w:r>
      <w:r w:rsidR="00B337BF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aralık</w:t>
      </w: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ayı Tüketici Fiyat Genel</w:t>
      </w:r>
      <w:r w:rsidR="0051338E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Endeksi ve Değişim Oranı göz önüne alınarak</w:t>
      </w:r>
      <w:bookmarkStart w:id="0" w:name="_GoBack"/>
      <w:bookmarkEnd w:id="0"/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Oda Y</w:t>
      </w:r>
      <w:r w:rsidR="0034541D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>önetim Kurulu</w:t>
      </w:r>
      <w:r w:rsidR="00FB3394"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tarafından belirlenir.</w:t>
      </w:r>
      <w:r w:rsidRPr="00D50D11">
        <w:rPr>
          <w:rFonts w:ascii="Arial" w:eastAsia="Times New Roman" w:hAnsi="Arial" w:cs="Arial"/>
          <w:bCs/>
          <w:i/>
          <w:sz w:val="18"/>
          <w:szCs w:val="18"/>
          <w:lang w:val="tr-TR" w:eastAsia="tr-TR"/>
        </w:rPr>
        <w:t xml:space="preserve"> </w:t>
      </w:r>
    </w:p>
    <w:p w14:paraId="40F50534" w14:textId="7CDE70F1" w:rsidR="006C2315" w:rsidRDefault="006C2315" w:rsidP="00D50D11">
      <w:pPr>
        <w:jc w:val="center"/>
        <w:rPr>
          <w:rFonts w:ascii="Arial" w:eastAsia="Times New Roman" w:hAnsi="Arial" w:cs="Arial"/>
          <w:i/>
          <w:sz w:val="20"/>
          <w:szCs w:val="20"/>
          <w:lang w:val="tr-TR" w:eastAsia="tr-TR"/>
        </w:rPr>
      </w:pPr>
      <w:r w:rsidRPr="00524894">
        <w:rPr>
          <w:rFonts w:ascii="Arial" w:eastAsia="Times New Roman" w:hAnsi="Arial" w:cs="Arial"/>
          <w:b/>
          <w:bCs/>
          <w:i/>
          <w:sz w:val="20"/>
          <w:szCs w:val="20"/>
          <w:lang w:val="tr-TR" w:eastAsia="tr-TR"/>
        </w:rPr>
        <w:t>Tablo 1</w:t>
      </w:r>
      <w:r w:rsidRPr="00B337BF">
        <w:rPr>
          <w:rFonts w:ascii="Arial" w:eastAsia="Times New Roman" w:hAnsi="Arial" w:cs="Arial"/>
          <w:i/>
          <w:sz w:val="20"/>
          <w:szCs w:val="20"/>
          <w:lang w:val="tr-TR" w:eastAsia="tr-TR"/>
        </w:rPr>
        <w:t xml:space="preserve">: 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>202</w:t>
      </w:r>
      <w:r w:rsidR="004952AE">
        <w:rPr>
          <w:rFonts w:ascii="Arial" w:eastAsia="Times New Roman" w:hAnsi="Arial" w:cs="Arial"/>
          <w:iCs/>
          <w:sz w:val="20"/>
          <w:szCs w:val="20"/>
          <w:lang w:val="tr-TR" w:eastAsia="tr-TR"/>
        </w:rPr>
        <w:t>6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 yılı </w:t>
      </w:r>
      <w:r w:rsidR="00E76526"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>d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ebi değerine göre alınacak </w:t>
      </w:r>
      <w:r w:rsidR="007326CB" w:rsidRPr="00D50D11">
        <w:rPr>
          <w:rFonts w:ascii="Arial" w:eastAsia="Times New Roman" w:hAnsi="Arial" w:cs="Arial"/>
          <w:b/>
          <w:iCs/>
          <w:sz w:val="20"/>
          <w:szCs w:val="20"/>
          <w:lang w:val="tr-TR" w:eastAsia="tr-TR"/>
        </w:rPr>
        <w:t>Q</w:t>
      </w:r>
      <w:r w:rsidR="007326CB"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 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>sabit masraf katsayısı</w:t>
      </w:r>
    </w:p>
    <w:p w14:paraId="016F9C32" w14:textId="77777777" w:rsidR="00567241" w:rsidRPr="00B337BF" w:rsidRDefault="00567241" w:rsidP="006C2315">
      <w:pPr>
        <w:rPr>
          <w:rFonts w:ascii="Arial" w:eastAsia="Times New Roman" w:hAnsi="Arial" w:cs="Arial"/>
          <w:i/>
          <w:sz w:val="20"/>
          <w:szCs w:val="20"/>
          <w:lang w:val="tr-TR" w:eastAsia="tr-TR"/>
        </w:rPr>
      </w:pPr>
    </w:p>
    <w:tbl>
      <w:tblPr>
        <w:tblW w:w="6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2971"/>
      </w:tblGrid>
      <w:tr w:rsidR="00DC0E8C" w:rsidRPr="00B337BF" w14:paraId="303528A7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808080" w:themeFill="background1" w:themeFillShade="80"/>
            <w:vAlign w:val="center"/>
          </w:tcPr>
          <w:p w14:paraId="57F28887" w14:textId="6F9619C2" w:rsidR="006C2315" w:rsidRPr="00B337BF" w:rsidRDefault="006C2315" w:rsidP="006C231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 xml:space="preserve">Debi </w:t>
            </w:r>
            <w:r w:rsidR="00B337BF"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>(m</w:t>
            </w:r>
            <w:r w:rsidR="00B337BF"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:lang w:val="tr-TR" w:eastAsia="tr-TR" w:bidi="ar-SA"/>
              </w:rPr>
              <w:t>3</w:t>
            </w:r>
            <w:r w:rsidR="00B337BF"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>/gün)</w:t>
            </w:r>
          </w:p>
        </w:tc>
        <w:tc>
          <w:tcPr>
            <w:tcW w:w="2971" w:type="dxa"/>
            <w:shd w:val="clear" w:color="auto" w:fill="808080" w:themeFill="background1" w:themeFillShade="80"/>
            <w:noWrap/>
            <w:vAlign w:val="center"/>
          </w:tcPr>
          <w:p w14:paraId="74670B9B" w14:textId="1ADF8141" w:rsidR="006C2315" w:rsidRPr="00B337BF" w:rsidRDefault="00684CA6" w:rsidP="006C2315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tr-TR" w:eastAsia="tr-TR" w:bidi="ar-SA"/>
              </w:rPr>
              <w:t>Q</w:t>
            </w:r>
          </w:p>
        </w:tc>
      </w:tr>
      <w:tr w:rsidR="004952AE" w:rsidRPr="00B337BF" w14:paraId="30DEA5B9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</w:tcPr>
          <w:p w14:paraId="03AA4D7D" w14:textId="18EE14C1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20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14:paraId="376B77C6" w14:textId="398E12E4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29.120</w:t>
            </w:r>
          </w:p>
        </w:tc>
      </w:tr>
      <w:tr w:rsidR="004952AE" w:rsidRPr="00B337BF" w14:paraId="23D6BE29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</w:tcPr>
          <w:p w14:paraId="48E2CE40" w14:textId="5DE884A5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21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50</w:t>
            </w:r>
          </w:p>
        </w:tc>
        <w:tc>
          <w:tcPr>
            <w:tcW w:w="2971" w:type="dxa"/>
            <w:shd w:val="clear" w:color="auto" w:fill="auto"/>
            <w:noWrap/>
            <w:vAlign w:val="bottom"/>
          </w:tcPr>
          <w:p w14:paraId="400F3E53" w14:textId="7974F319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56.000</w:t>
            </w:r>
          </w:p>
        </w:tc>
      </w:tr>
      <w:tr w:rsidR="004952AE" w:rsidRPr="00B337BF" w14:paraId="53076505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02656584" w14:textId="6CA6E0CA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51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5D990952" w14:textId="6C9BBD75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99.680</w:t>
            </w:r>
          </w:p>
        </w:tc>
      </w:tr>
      <w:tr w:rsidR="004952AE" w:rsidRPr="00B337BF" w14:paraId="50E0666E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5DBB645B" w14:textId="073A6BEE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101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6FB01346" w14:textId="3C3AD83C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140.000</w:t>
            </w:r>
          </w:p>
        </w:tc>
      </w:tr>
      <w:tr w:rsidR="004952AE" w:rsidRPr="00B337BF" w14:paraId="27A42604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4BC6697E" w14:textId="79B76273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201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400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021B187" w14:textId="13B29180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172.480</w:t>
            </w:r>
          </w:p>
        </w:tc>
      </w:tr>
      <w:tr w:rsidR="004952AE" w:rsidRPr="00B337BF" w14:paraId="02F96164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5F53341B" w14:textId="024BE6B2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401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51B4A2D" w14:textId="30421265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206.080</w:t>
            </w:r>
          </w:p>
        </w:tc>
      </w:tr>
      <w:tr w:rsidR="004952AE" w:rsidRPr="00B337BF" w14:paraId="3DA6610C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3419DFEB" w14:textId="3C4DB282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7E66826C" w14:textId="312C2BA1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228.480</w:t>
            </w:r>
          </w:p>
        </w:tc>
      </w:tr>
      <w:tr w:rsidR="004952AE" w:rsidRPr="00B337BF" w14:paraId="6C8A8A02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32E5CDEB" w14:textId="44A766A3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31001DF8" w14:textId="3D39E96B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282.240</w:t>
            </w:r>
          </w:p>
        </w:tc>
      </w:tr>
      <w:tr w:rsidR="004952AE" w:rsidRPr="00B337BF" w14:paraId="654B2151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19DD638B" w14:textId="50B803E1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2.001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4.000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F5C5C3C" w14:textId="671CB4E5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313.600</w:t>
            </w:r>
          </w:p>
        </w:tc>
      </w:tr>
      <w:tr w:rsidR="004952AE" w:rsidRPr="00B337BF" w14:paraId="4D1BCCC6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0E4A111F" w14:textId="03A047C5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4.001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1A4E68EB" w14:textId="6E2DF582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380.800</w:t>
            </w:r>
          </w:p>
        </w:tc>
      </w:tr>
      <w:tr w:rsidR="004952AE" w:rsidRPr="00B337BF" w14:paraId="4DE9B688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3E8B93C2" w14:textId="5F0E20E1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7.001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10.000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0570A800" w14:textId="7EEF4A12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427.840</w:t>
            </w:r>
          </w:p>
        </w:tc>
      </w:tr>
      <w:tr w:rsidR="004952AE" w:rsidRPr="00B337BF" w14:paraId="2D5CECF2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1A0C5188" w14:textId="07B18DA4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10.001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15.000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5A168799" w14:textId="4FCBB7C0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546.560</w:t>
            </w:r>
          </w:p>
        </w:tc>
      </w:tr>
      <w:tr w:rsidR="004952AE" w:rsidRPr="00B337BF" w14:paraId="4FAF5D7E" w14:textId="77777777" w:rsidTr="00472B1D">
        <w:trPr>
          <w:trHeight w:val="315"/>
          <w:jc w:val="center"/>
        </w:trPr>
        <w:tc>
          <w:tcPr>
            <w:tcW w:w="3541" w:type="dxa"/>
            <w:shd w:val="clear" w:color="auto" w:fill="auto"/>
            <w:vAlign w:val="center"/>
            <w:hideMark/>
          </w:tcPr>
          <w:p w14:paraId="60FADD20" w14:textId="77777777" w:rsidR="004952AE" w:rsidRPr="00B337BF" w:rsidRDefault="004952AE" w:rsidP="004952AE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B337BF"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  <w:t>&gt;15.000</w:t>
            </w:r>
          </w:p>
        </w:tc>
        <w:tc>
          <w:tcPr>
            <w:tcW w:w="2971" w:type="dxa"/>
            <w:shd w:val="clear" w:color="auto" w:fill="auto"/>
            <w:noWrap/>
            <w:vAlign w:val="bottom"/>
            <w:hideMark/>
          </w:tcPr>
          <w:p w14:paraId="4BEC9F7D" w14:textId="3D31C14B" w:rsidR="004952AE" w:rsidRPr="004952AE" w:rsidRDefault="004952AE" w:rsidP="004952AE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tr-TR" w:eastAsia="tr-TR" w:bidi="ar-SA"/>
              </w:rPr>
            </w:pPr>
            <w:r w:rsidRPr="004952AE">
              <w:rPr>
                <w:rFonts w:ascii="Arial" w:hAnsi="Arial" w:cs="Arial"/>
                <w:color w:val="000000"/>
                <w:sz w:val="20"/>
                <w:szCs w:val="20"/>
              </w:rPr>
              <w:t>631.680</w:t>
            </w:r>
          </w:p>
        </w:tc>
      </w:tr>
    </w:tbl>
    <w:p w14:paraId="6A0D349E" w14:textId="77777777" w:rsidR="00AA77BC" w:rsidRPr="00B337BF" w:rsidRDefault="00AA77BC">
      <w:pPr>
        <w:pStyle w:val="Standard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</w:p>
    <w:p w14:paraId="4C793208" w14:textId="50293386" w:rsidR="00A9000F" w:rsidRPr="00B337BF" w:rsidRDefault="00A9000F">
      <w:pPr>
        <w:suppressAutoHyphens w:val="0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  <w:r w:rsidRPr="00B337BF"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  <w:br w:type="page"/>
      </w:r>
    </w:p>
    <w:p w14:paraId="57AA816E" w14:textId="77777777" w:rsidR="006C2315" w:rsidRPr="00B337BF" w:rsidRDefault="006C2315">
      <w:pPr>
        <w:pStyle w:val="Standard"/>
        <w:rPr>
          <w:rFonts w:ascii="Arial" w:eastAsia="Times New Roman" w:hAnsi="Arial" w:cs="Arial"/>
          <w:b/>
          <w:bCs/>
          <w:sz w:val="20"/>
          <w:szCs w:val="20"/>
          <w:u w:val="single"/>
          <w:lang w:val="tr-TR" w:eastAsia="tr-TR"/>
        </w:rPr>
      </w:pPr>
    </w:p>
    <w:p w14:paraId="10157859" w14:textId="77777777" w:rsidR="00BB1CC8" w:rsidRPr="00B337BF" w:rsidRDefault="00BB1CC8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Ind w:w="1101" w:type="dxa"/>
        <w:tblLook w:val="04A0" w:firstRow="1" w:lastRow="0" w:firstColumn="1" w:lastColumn="0" w:noHBand="0" w:noVBand="1"/>
      </w:tblPr>
      <w:tblGrid>
        <w:gridCol w:w="2585"/>
        <w:gridCol w:w="4927"/>
      </w:tblGrid>
      <w:tr w:rsidR="00DC0E8C" w:rsidRPr="00FB3394" w14:paraId="0FB3405B" w14:textId="77777777" w:rsidTr="00D50D11"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8064E" w14:textId="77777777" w:rsidR="00BB1CC8" w:rsidRDefault="00BB1CC8" w:rsidP="00D322BA">
            <w:pPr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  <w:t xml:space="preserve">Tablo 2: </w:t>
            </w:r>
            <w:r w:rsidRPr="0056724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A </w:t>
            </w:r>
            <w:r w:rsidRPr="0056724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tr-TR"/>
              </w:rPr>
              <w:t>Katsayısının</w:t>
            </w:r>
            <w:r w:rsidRPr="00FB3394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hesaplanması için seçilen arıtma sistemi prosesine </w:t>
            </w:r>
            <w:r w:rsidR="00B337BF" w:rsidRPr="00FB3394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>bağlı n</w:t>
            </w:r>
            <w:r w:rsidRPr="00FB3394">
              <w:rPr>
                <w:rFonts w:ascii="Arial" w:eastAsia="Times New Roman" w:hAnsi="Arial" w:cs="Arial"/>
                <w:i/>
                <w:sz w:val="20"/>
                <w:szCs w:val="20"/>
                <w:lang w:eastAsia="tr-TR"/>
              </w:rPr>
              <w:t xml:space="preserve"> katsayıları</w:t>
            </w:r>
          </w:p>
          <w:p w14:paraId="531CB75D" w14:textId="3EA90889" w:rsidR="00567241" w:rsidRPr="00FB3394" w:rsidRDefault="00567241" w:rsidP="00D322BA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tr-TR"/>
              </w:rPr>
            </w:pPr>
          </w:p>
        </w:tc>
      </w:tr>
      <w:tr w:rsidR="00DC0E8C" w:rsidRPr="00FB3394" w14:paraId="6280567B" w14:textId="77777777" w:rsidTr="00D50D11"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638C86BE" w14:textId="20E2009D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 arıtma (fiziksel) için</w:t>
            </w:r>
          </w:p>
          <w:p w14:paraId="1734549C" w14:textId="3F277B80" w:rsidR="00171BC0" w:rsidRPr="00FB3394" w:rsidRDefault="00171BC0" w:rsidP="00171BC0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n1= 0,30</w:t>
            </w:r>
          </w:p>
          <w:p w14:paraId="7C7BC149" w14:textId="3C760897" w:rsidR="00BB1CC8" w:rsidRPr="00FB3394" w:rsidRDefault="00BB1CC8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  <w:shd w:val="clear" w:color="auto" w:fill="auto"/>
          </w:tcPr>
          <w:p w14:paraId="3440584B" w14:textId="2089B012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Ö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n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23880D37" w14:textId="35A1184D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zgara</w:t>
            </w:r>
          </w:p>
          <w:p w14:paraId="356FB3E6" w14:textId="004A7624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um tutucu</w:t>
            </w:r>
          </w:p>
          <w:p w14:paraId="19554BE2" w14:textId="5CA8D35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ağ tutucu</w:t>
            </w:r>
          </w:p>
          <w:p w14:paraId="784CE1F5" w14:textId="7A4AF349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 çökeltme</w:t>
            </w:r>
          </w:p>
          <w:p w14:paraId="3885716F" w14:textId="17D9569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engeleme</w:t>
            </w:r>
          </w:p>
          <w:p w14:paraId="725D8BDC" w14:textId="0EC5CA54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ötralizasyon</w:t>
            </w:r>
          </w:p>
          <w:p w14:paraId="09CB5D47" w14:textId="694D7C00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ebi ölçüm amacıyla projelendirilmiş savaklar (parshall, venturi</w:t>
            </w:r>
            <w:r w:rsidR="00982364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V</w:t>
            </w:r>
            <w:r w:rsidR="001E4DC6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</w:t>
            </w:r>
            <w:r w:rsidR="001E4DC6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)</w:t>
            </w:r>
          </w:p>
          <w:p w14:paraId="59C62510" w14:textId="5BFE1121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erfi merkezi</w:t>
            </w:r>
          </w:p>
          <w:p w14:paraId="3CE411A1" w14:textId="1BF90971" w:rsidR="00FB3394" w:rsidRPr="00FB3394" w:rsidRDefault="00FB339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DAF – Çözünmüş hava flatasyonu (Kimyasal kullanılmaması halinde)</w:t>
            </w:r>
          </w:p>
          <w:p w14:paraId="2188C077" w14:textId="4957B6E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ön arıtım prosesleri</w:t>
            </w:r>
          </w:p>
          <w:p w14:paraId="5BA19FE7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2BDD9710" w14:textId="77777777" w:rsidTr="00D50D11">
        <w:tc>
          <w:tcPr>
            <w:tcW w:w="2585" w:type="dxa"/>
            <w:shd w:val="clear" w:color="auto" w:fill="auto"/>
          </w:tcPr>
          <w:p w14:paraId="48F1DABC" w14:textId="193E5809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Biyolojik arıtma için</w:t>
            </w:r>
          </w:p>
          <w:p w14:paraId="570B5534" w14:textId="2223AC01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n2= 1,30</w:t>
            </w:r>
          </w:p>
          <w:p w14:paraId="7D27EFE0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3C470C7C" w14:textId="6F7E24F3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B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iyolojik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0CB6B54F" w14:textId="4215DC3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ktif çamur</w:t>
            </w:r>
          </w:p>
          <w:p w14:paraId="1A9AFBCC" w14:textId="63DDC11C" w:rsidR="00171BC0" w:rsidRPr="00FB3394" w:rsidRDefault="00171BC0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MBR – Membran biyoreaktör</w:t>
            </w:r>
          </w:p>
          <w:p w14:paraId="58565D62" w14:textId="3FD509F1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amlatmalı filtre</w:t>
            </w:r>
          </w:p>
          <w:p w14:paraId="04494F99" w14:textId="5CB522C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tabilizasyon havuzları</w:t>
            </w:r>
          </w:p>
          <w:p w14:paraId="0B7F4FA4" w14:textId="4A1FFB82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ekanik havalandırmalı lagünler</w:t>
            </w:r>
          </w:p>
          <w:p w14:paraId="2E1EFCC1" w14:textId="54E32859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iyodisk</w:t>
            </w:r>
          </w:p>
          <w:p w14:paraId="75D33819" w14:textId="0D8194A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naerobik arıtma</w:t>
            </w:r>
          </w:p>
          <w:p w14:paraId="431C1BEE" w14:textId="6C549705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biyolojik arıtma üniteleri</w:t>
            </w:r>
          </w:p>
          <w:p w14:paraId="6902CF74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197A0AFC" w14:textId="77777777" w:rsidTr="00D50D11">
        <w:tc>
          <w:tcPr>
            <w:tcW w:w="2585" w:type="dxa"/>
            <w:shd w:val="clear" w:color="auto" w:fill="auto"/>
          </w:tcPr>
          <w:p w14:paraId="55A7F318" w14:textId="07C41250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Kimyasal arıtma için</w:t>
            </w:r>
          </w:p>
          <w:p w14:paraId="68D07F49" w14:textId="4D8A6905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n3= 0,90</w:t>
            </w:r>
          </w:p>
          <w:p w14:paraId="65239160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326C84D5" w14:textId="2F3A7019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K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imyasal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0830B912" w14:textId="2069EEE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oagülasyon (pıhtılaştırma) ve flokülasyonu (yumaklaştırma) takiben kimyasal çöktürme</w:t>
            </w:r>
          </w:p>
          <w:p w14:paraId="5038AB46" w14:textId="5560B1E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imyasal oksidasyon</w:t>
            </w:r>
          </w:p>
          <w:p w14:paraId="68B9AD72" w14:textId="0A525CE2" w:rsidR="00171BC0" w:rsidRPr="00FB3394" w:rsidRDefault="00171BC0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DAF – Çözünmüş hava flatasyonu</w:t>
            </w:r>
            <w:r w:rsidR="00FB3394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(Kimyasal)</w:t>
            </w:r>
          </w:p>
          <w:p w14:paraId="290F7E10" w14:textId="28643C38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Diğer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kimyasal arıtma prosesleri</w:t>
            </w:r>
          </w:p>
          <w:p w14:paraId="7E1C29BC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78C21098" w14:textId="77777777" w:rsidTr="00D50D11">
        <w:tc>
          <w:tcPr>
            <w:tcW w:w="2585" w:type="dxa"/>
            <w:shd w:val="clear" w:color="auto" w:fill="auto"/>
          </w:tcPr>
          <w:p w14:paraId="497BEA43" w14:textId="07FF2DA8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</w:t>
            </w:r>
            <w:r w:rsidR="00D50D1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eri arıtma prosesleri için</w:t>
            </w:r>
          </w:p>
          <w:p w14:paraId="21AFF3BB" w14:textId="51EBC9AB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n4= 0,60</w:t>
            </w:r>
          </w:p>
          <w:p w14:paraId="3963A6D6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2745E68B" w14:textId="56EDAAC3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İ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leri arıtma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3FAA33F2" w14:textId="5C74D04B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itrifikasyon, denitrifikasyon</w:t>
            </w:r>
          </w:p>
          <w:p w14:paraId="7F978F65" w14:textId="0AE68FA7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apışma (Adsorpsiyon) (aktif karbon vb.)</w:t>
            </w:r>
          </w:p>
          <w:p w14:paraId="5FF0EAC5" w14:textId="0F7BC757" w:rsidR="00171BC0" w:rsidRPr="00FB3394" w:rsidRDefault="00171BC0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Filtrasyon</w:t>
            </w:r>
          </w:p>
          <w:p w14:paraId="746516A4" w14:textId="07C5C416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yon değiştirme</w:t>
            </w:r>
          </w:p>
          <w:p w14:paraId="3265ED08" w14:textId="279C1E20" w:rsidR="00DC0E8C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Ultrafiltrasyon</w:t>
            </w:r>
          </w:p>
          <w:p w14:paraId="2B3C7091" w14:textId="4FB10661" w:rsidR="00DC0E8C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Nanofiltrasyon</w:t>
            </w:r>
          </w:p>
          <w:p w14:paraId="652282A5" w14:textId="29300614" w:rsidR="00BB1CC8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Ters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o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moz</w:t>
            </w:r>
          </w:p>
          <w:p w14:paraId="6C44FCDC" w14:textId="2804D8BF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ğır metal giderimi için diğer prosesler</w:t>
            </w:r>
          </w:p>
          <w:p w14:paraId="2DA57571" w14:textId="47FA9466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ileri arıtma prosesleri</w:t>
            </w:r>
          </w:p>
          <w:p w14:paraId="68BB6943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FB3394" w14:paraId="4B5ABB92" w14:textId="77777777" w:rsidTr="00D50D11">
        <w:tc>
          <w:tcPr>
            <w:tcW w:w="2585" w:type="dxa"/>
            <w:shd w:val="clear" w:color="auto" w:fill="auto"/>
          </w:tcPr>
          <w:p w14:paraId="03CE5A8A" w14:textId="6387280C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Çamur arıtımı için</w:t>
            </w:r>
          </w:p>
          <w:p w14:paraId="53A902AC" w14:textId="5DA491B1" w:rsidR="00BB1CC8" w:rsidRPr="00FB3394" w:rsidRDefault="008B0EE4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n5= 0,60</w:t>
            </w:r>
          </w:p>
        </w:tc>
        <w:tc>
          <w:tcPr>
            <w:tcW w:w="4927" w:type="dxa"/>
            <w:shd w:val="clear" w:color="auto" w:fill="auto"/>
          </w:tcPr>
          <w:p w14:paraId="6ACD98C7" w14:textId="5F5CCD7E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Ç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amur arıtım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prosesleri:</w:t>
            </w:r>
          </w:p>
          <w:p w14:paraId="6C6AE781" w14:textId="0FA0FA70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stabilizasyonu (aerobik veya anaerobik)</w:t>
            </w:r>
          </w:p>
          <w:p w14:paraId="5C4023BE" w14:textId="78CB7711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yoğunlaştırma</w:t>
            </w:r>
          </w:p>
          <w:p w14:paraId="23A80ECF" w14:textId="1BFE9C29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susuzlaştırma (mekanik olarak)</w:t>
            </w:r>
          </w:p>
          <w:p w14:paraId="554EA2C2" w14:textId="6FE3A0D7" w:rsidR="00DC0E8C" w:rsidRPr="00FB3394" w:rsidRDefault="00DC0E8C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Çamur kurutma</w:t>
            </w:r>
          </w:p>
          <w:p w14:paraId="014CEC6D" w14:textId="18A17973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amur kurutma yatakları</w:t>
            </w:r>
          </w:p>
          <w:p w14:paraId="7F16C12C" w14:textId="3B6AB954" w:rsidR="00BB1CC8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</w:t>
            </w: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iğer çamur arıtım prosesleri</w:t>
            </w:r>
          </w:p>
          <w:p w14:paraId="1CF05788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0E8C" w:rsidRPr="00B337BF" w14:paraId="4B3CC36D" w14:textId="77777777" w:rsidTr="00D50D11">
        <w:tc>
          <w:tcPr>
            <w:tcW w:w="2585" w:type="dxa"/>
            <w:shd w:val="clear" w:color="auto" w:fill="auto"/>
          </w:tcPr>
          <w:p w14:paraId="3964BCD6" w14:textId="0310C529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Dezenfeksiyon için</w:t>
            </w:r>
          </w:p>
          <w:p w14:paraId="76260919" w14:textId="0D7614B6" w:rsidR="008B0EE4" w:rsidRPr="00FB3394" w:rsidRDefault="008B0EE4" w:rsidP="008B0EE4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n6= 0,10</w:t>
            </w:r>
          </w:p>
          <w:p w14:paraId="44794E83" w14:textId="77777777" w:rsidR="00BB1CC8" w:rsidRPr="00FB3394" w:rsidRDefault="00BB1CC8" w:rsidP="00D322BA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927" w:type="dxa"/>
            <w:shd w:val="clear" w:color="auto" w:fill="auto"/>
          </w:tcPr>
          <w:p w14:paraId="053E1262" w14:textId="48A55D8A" w:rsidR="00BB1CC8" w:rsidRPr="00FB3394" w:rsidRDefault="008B0EE4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D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 xml:space="preserve">ezenfeksiyon </w:t>
            </w:r>
            <w:r w:rsidR="00B337BF" w:rsidRPr="00FB3394">
              <w:rPr>
                <w:rFonts w:ascii="Arial" w:eastAsia="Times New Roman" w:hAnsi="Arial" w:cs="Arial"/>
                <w:sz w:val="20"/>
                <w:szCs w:val="20"/>
                <w:u w:val="single"/>
                <w:lang w:eastAsia="tr-TR"/>
              </w:rPr>
              <w:t>işlemleri:</w:t>
            </w:r>
          </w:p>
          <w:p w14:paraId="50CB20FA" w14:textId="3A1B7C45" w:rsidR="00DC0E8C" w:rsidRPr="00FB3394" w:rsidRDefault="00BB1CC8" w:rsidP="00BB1CC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DC0E8C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Klor (Sıvı klor, gaz klor, kordioksit vb.)</w:t>
            </w:r>
          </w:p>
          <w:p w14:paraId="4B7B3CAE" w14:textId="77777777" w:rsidR="00BB1CC8" w:rsidRPr="00FB3394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O</w:t>
            </w:r>
            <w:r w:rsidR="00BB1CC8"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zon </w:t>
            </w:r>
          </w:p>
          <w:p w14:paraId="207DBB86" w14:textId="77777777" w:rsidR="00DC0E8C" w:rsidRPr="00FB3394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Ultraviole</w:t>
            </w:r>
          </w:p>
          <w:p w14:paraId="33AAEF11" w14:textId="229C1C93" w:rsidR="00DC0E8C" w:rsidRPr="00B337BF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B339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- Diğer dezenfeksiyon prosesleri</w:t>
            </w:r>
          </w:p>
          <w:p w14:paraId="7CC5CC55" w14:textId="43D3695C" w:rsidR="00DC0E8C" w:rsidRPr="00B337BF" w:rsidRDefault="00DC0E8C" w:rsidP="00DC0E8C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A13CD80" w14:textId="0FEE21CA" w:rsidR="006D191B" w:rsidRPr="00B337BF" w:rsidRDefault="006D191B" w:rsidP="007A5906">
      <w:pPr>
        <w:pStyle w:val="Standard"/>
        <w:ind w:right="-286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</w:p>
    <w:p w14:paraId="3D92EC6B" w14:textId="77777777" w:rsidR="006D191B" w:rsidRPr="00B337BF" w:rsidRDefault="006D191B">
      <w:pPr>
        <w:suppressAutoHyphens w:val="0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br w:type="page"/>
      </w:r>
    </w:p>
    <w:p w14:paraId="329EC4BC" w14:textId="77777777" w:rsidR="00DC0E8C" w:rsidRPr="00B337BF" w:rsidRDefault="00DC0E8C" w:rsidP="007A5906">
      <w:pPr>
        <w:pStyle w:val="Standard"/>
        <w:ind w:right="-286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</w:p>
    <w:p w14:paraId="48849AE3" w14:textId="77777777" w:rsidR="006D191B" w:rsidRPr="00B337BF" w:rsidRDefault="006D191B" w:rsidP="007A5906">
      <w:pPr>
        <w:pStyle w:val="Standard"/>
        <w:ind w:right="-286"/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</w:pPr>
    </w:p>
    <w:p w14:paraId="796E93ED" w14:textId="747FCC53" w:rsidR="00BB1CC8" w:rsidRPr="00D50D11" w:rsidRDefault="00BB1CC8" w:rsidP="00D50D11">
      <w:pPr>
        <w:pStyle w:val="Standard"/>
        <w:jc w:val="center"/>
        <w:rPr>
          <w:rFonts w:ascii="Arial" w:eastAsia="Times New Roman" w:hAnsi="Arial" w:cs="Arial"/>
          <w:iCs/>
          <w:sz w:val="20"/>
          <w:szCs w:val="20"/>
          <w:lang w:val="tr-TR" w:eastAsia="tr-TR"/>
        </w:rPr>
      </w:pPr>
      <w:r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t xml:space="preserve">Tablo </w:t>
      </w:r>
      <w:r w:rsidR="00B337BF"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t>3:</w:t>
      </w:r>
      <w:r w:rsidRPr="00B337BF">
        <w:rPr>
          <w:rFonts w:ascii="Arial" w:eastAsia="Times New Roman" w:hAnsi="Arial" w:cs="Arial"/>
          <w:b/>
          <w:i/>
          <w:sz w:val="20"/>
          <w:szCs w:val="20"/>
          <w:lang w:val="tr-TR" w:eastAsia="tr-TR"/>
        </w:rPr>
        <w:t xml:space="preserve"> </w:t>
      </w:r>
      <w:r w:rsidRPr="00D50D11">
        <w:rPr>
          <w:rFonts w:ascii="Arial" w:eastAsia="Times New Roman" w:hAnsi="Arial" w:cs="Arial"/>
          <w:bCs/>
          <w:iCs/>
          <w:sz w:val="20"/>
          <w:szCs w:val="20"/>
          <w:lang w:val="tr-TR" w:eastAsia="tr-TR"/>
        </w:rPr>
        <w:t xml:space="preserve">C </w:t>
      </w:r>
      <w:r w:rsidR="00B337BF" w:rsidRPr="00D50D11">
        <w:rPr>
          <w:rFonts w:ascii="Arial" w:eastAsia="Times New Roman" w:hAnsi="Arial" w:cs="Arial"/>
          <w:bCs/>
          <w:iCs/>
          <w:sz w:val="20"/>
          <w:szCs w:val="20"/>
          <w:lang w:val="tr-TR" w:eastAsia="tr-TR"/>
        </w:rPr>
        <w:t>Katsayısı</w:t>
      </w:r>
      <w:r w:rsidRPr="00D50D11">
        <w:rPr>
          <w:rFonts w:ascii="Arial" w:eastAsia="Times New Roman" w:hAnsi="Arial" w:cs="Arial"/>
          <w:iCs/>
          <w:sz w:val="20"/>
          <w:szCs w:val="20"/>
          <w:lang w:val="tr-TR" w:eastAsia="tr-TR"/>
        </w:rPr>
        <w:t xml:space="preserve"> Suyun kirlilik derecesine bağlı (Ham atıksu Kimyasal Oksijen ihtiyacı bazında) sabit katsayı</w:t>
      </w:r>
    </w:p>
    <w:p w14:paraId="6EAFA646" w14:textId="77777777" w:rsidR="00567241" w:rsidRPr="00B337BF" w:rsidRDefault="00567241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tbl>
      <w:tblPr>
        <w:tblW w:w="4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2"/>
        <w:gridCol w:w="1487"/>
      </w:tblGrid>
      <w:tr w:rsidR="00DC0E8C" w:rsidRPr="00B337BF" w14:paraId="3202A170" w14:textId="77777777" w:rsidTr="00D50D11">
        <w:trPr>
          <w:jc w:val="center"/>
        </w:trPr>
        <w:tc>
          <w:tcPr>
            <w:tcW w:w="2872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35E1" w14:textId="7886538C" w:rsidR="00BB1CC8" w:rsidRPr="00B337BF" w:rsidRDefault="00BB1CC8" w:rsidP="00BB1CC8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 xml:space="preserve">Kimyasal Oksijen İhtiyacı </w:t>
            </w:r>
            <w:r w:rsidR="00B337BF"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>ppm (mg/</w:t>
            </w:r>
            <w:r w:rsidR="00D50D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>L)</w:t>
            </w:r>
          </w:p>
        </w:tc>
        <w:tc>
          <w:tcPr>
            <w:tcW w:w="1487" w:type="dxa"/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B223" w14:textId="6EE4F937" w:rsidR="00BB1CC8" w:rsidRPr="00B337BF" w:rsidRDefault="00BB1CC8" w:rsidP="00BB1CC8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b/>
                <w:bCs/>
                <w:sz w:val="20"/>
                <w:szCs w:val="20"/>
                <w:lang w:val="tr-TR" w:eastAsia="tr-TR"/>
              </w:rPr>
              <w:t>C</w:t>
            </w:r>
          </w:p>
        </w:tc>
      </w:tr>
      <w:tr w:rsidR="00DC0E8C" w:rsidRPr="00B337BF" w14:paraId="49817EC0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0C6C" w14:textId="7C36E316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500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50B2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0,00</w:t>
            </w:r>
          </w:p>
        </w:tc>
      </w:tr>
      <w:tr w:rsidR="00DC0E8C" w:rsidRPr="00B337BF" w14:paraId="061DA3D9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6D89" w14:textId="097FF698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501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1.000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ED5D1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0,05</w:t>
            </w:r>
          </w:p>
        </w:tc>
      </w:tr>
      <w:tr w:rsidR="00DC0E8C" w:rsidRPr="00B337BF" w14:paraId="265D03C6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651E" w14:textId="33E0CEF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1.001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2.000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0CF5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0,10</w:t>
            </w:r>
          </w:p>
        </w:tc>
      </w:tr>
      <w:tr w:rsidR="00DC0E8C" w:rsidRPr="00B337BF" w14:paraId="648CE3C1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84A4" w14:textId="746F2F75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2.001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6CE1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0,15</w:t>
            </w:r>
          </w:p>
        </w:tc>
      </w:tr>
      <w:tr w:rsidR="00DC0E8C" w:rsidRPr="00B337BF" w14:paraId="7EC19B82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5229" w14:textId="30EC2E79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4.001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7.000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A9B8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0,20</w:t>
            </w:r>
          </w:p>
        </w:tc>
      </w:tr>
      <w:tr w:rsidR="00DC0E8C" w:rsidRPr="00B337BF" w14:paraId="75F001B6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B5C0" w14:textId="23F6102F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7.001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46A54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0,25</w:t>
            </w:r>
          </w:p>
        </w:tc>
      </w:tr>
      <w:tr w:rsidR="00DC0E8C" w:rsidRPr="00B337BF" w14:paraId="425428D1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A439" w14:textId="3AF0EA6E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10.001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20.000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D0FB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0,30</w:t>
            </w:r>
          </w:p>
        </w:tc>
      </w:tr>
      <w:tr w:rsidR="00DC0E8C" w:rsidRPr="00B337BF" w14:paraId="053E2DF3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A8AD" w14:textId="09F37E4B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20.001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CB05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0,35</w:t>
            </w:r>
          </w:p>
        </w:tc>
      </w:tr>
      <w:tr w:rsidR="00DC0E8C" w:rsidRPr="00B337BF" w14:paraId="4035A34E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806B" w14:textId="6FAFA3D4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40.001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 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70.000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6B1A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0,40</w:t>
            </w:r>
          </w:p>
        </w:tc>
      </w:tr>
      <w:tr w:rsidR="00DC0E8C" w:rsidRPr="00B337BF" w14:paraId="3A06589D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6BF86" w14:textId="1784714D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70.001 </w:t>
            </w:r>
            <w:r w:rsid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 xml:space="preserve">– </w:t>
            </w: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100.000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6FDE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0,45</w:t>
            </w:r>
          </w:p>
        </w:tc>
      </w:tr>
      <w:tr w:rsidR="00DC0E8C" w:rsidRPr="00B337BF" w14:paraId="200617BA" w14:textId="77777777" w:rsidTr="00D50D11">
        <w:trPr>
          <w:jc w:val="center"/>
        </w:trPr>
        <w:tc>
          <w:tcPr>
            <w:tcW w:w="28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4505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&gt; 100.000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9D52" w14:textId="77777777" w:rsidR="00157716" w:rsidRPr="00B337BF" w:rsidRDefault="006E273A">
            <w:pPr>
              <w:pStyle w:val="Standard"/>
              <w:jc w:val="center"/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</w:pPr>
            <w:r w:rsidRPr="00B337BF">
              <w:rPr>
                <w:rFonts w:ascii="Arial" w:eastAsia="Times New Roman" w:hAnsi="Arial" w:cs="Arial"/>
                <w:sz w:val="20"/>
                <w:szCs w:val="20"/>
                <w:lang w:val="tr-TR" w:eastAsia="tr-TR"/>
              </w:rPr>
              <w:t>0,50</w:t>
            </w:r>
          </w:p>
        </w:tc>
      </w:tr>
    </w:tbl>
    <w:p w14:paraId="24C8F23E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4C020CCA" w14:textId="77777777" w:rsidR="00157716" w:rsidRPr="00B337BF" w:rsidRDefault="00157716">
      <w:pPr>
        <w:pStyle w:val="Standard"/>
        <w:rPr>
          <w:rFonts w:ascii="Arial" w:hAnsi="Arial" w:cs="Arial"/>
          <w:sz w:val="20"/>
          <w:szCs w:val="20"/>
          <w:lang w:val="tr-TR"/>
        </w:rPr>
      </w:pPr>
    </w:p>
    <w:p w14:paraId="05B17A2D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04A8CD32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5AD49728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p w14:paraId="6E6F1220" w14:textId="77777777" w:rsidR="00157716" w:rsidRPr="00B337BF" w:rsidRDefault="00157716">
      <w:pPr>
        <w:pStyle w:val="Standard"/>
        <w:rPr>
          <w:rFonts w:ascii="Arial" w:eastAsia="Times New Roman" w:hAnsi="Arial" w:cs="Arial"/>
          <w:sz w:val="20"/>
          <w:szCs w:val="20"/>
          <w:lang w:val="tr-TR" w:eastAsia="tr-TR"/>
        </w:rPr>
      </w:pPr>
    </w:p>
    <w:sectPr w:rsidR="00157716" w:rsidRPr="00B337B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163FB" w14:textId="77777777" w:rsidR="00352E50" w:rsidRDefault="00352E50">
      <w:r>
        <w:separator/>
      </w:r>
    </w:p>
  </w:endnote>
  <w:endnote w:type="continuationSeparator" w:id="0">
    <w:p w14:paraId="5A9AE9EA" w14:textId="77777777" w:rsidR="00352E50" w:rsidRDefault="0035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AB4C5" w14:textId="77777777" w:rsidR="00352E50" w:rsidRDefault="00352E50">
      <w:r>
        <w:rPr>
          <w:color w:val="000000"/>
        </w:rPr>
        <w:separator/>
      </w:r>
    </w:p>
  </w:footnote>
  <w:footnote w:type="continuationSeparator" w:id="0">
    <w:p w14:paraId="48F04D20" w14:textId="77777777" w:rsidR="00352E50" w:rsidRDefault="0035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E1D08"/>
    <w:multiLevelType w:val="hybridMultilevel"/>
    <w:tmpl w:val="A1B061AA"/>
    <w:lvl w:ilvl="0" w:tplc="4ECC61C0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16"/>
    <w:rsid w:val="00046D9D"/>
    <w:rsid w:val="000C6241"/>
    <w:rsid w:val="00157716"/>
    <w:rsid w:val="00165F43"/>
    <w:rsid w:val="00171BC0"/>
    <w:rsid w:val="001E4DC6"/>
    <w:rsid w:val="002B51CC"/>
    <w:rsid w:val="00303D4A"/>
    <w:rsid w:val="00313457"/>
    <w:rsid w:val="0034541D"/>
    <w:rsid w:val="00352E50"/>
    <w:rsid w:val="003603EF"/>
    <w:rsid w:val="00360629"/>
    <w:rsid w:val="00370672"/>
    <w:rsid w:val="003F15BE"/>
    <w:rsid w:val="004006CE"/>
    <w:rsid w:val="00472B1D"/>
    <w:rsid w:val="004952AE"/>
    <w:rsid w:val="004D43F5"/>
    <w:rsid w:val="0051017E"/>
    <w:rsid w:val="0051338E"/>
    <w:rsid w:val="005133CD"/>
    <w:rsid w:val="00524894"/>
    <w:rsid w:val="00561E78"/>
    <w:rsid w:val="00567241"/>
    <w:rsid w:val="005B3822"/>
    <w:rsid w:val="005C1CD7"/>
    <w:rsid w:val="005F4BDB"/>
    <w:rsid w:val="00625E95"/>
    <w:rsid w:val="0062754C"/>
    <w:rsid w:val="00652B38"/>
    <w:rsid w:val="00684CA6"/>
    <w:rsid w:val="006B3159"/>
    <w:rsid w:val="006C2315"/>
    <w:rsid w:val="006D191B"/>
    <w:rsid w:val="006E141C"/>
    <w:rsid w:val="006E273A"/>
    <w:rsid w:val="00710CC4"/>
    <w:rsid w:val="007326CB"/>
    <w:rsid w:val="00751292"/>
    <w:rsid w:val="007A5906"/>
    <w:rsid w:val="008334FF"/>
    <w:rsid w:val="0088091A"/>
    <w:rsid w:val="008A4819"/>
    <w:rsid w:val="008B0EE4"/>
    <w:rsid w:val="008B2E6F"/>
    <w:rsid w:val="00982364"/>
    <w:rsid w:val="009A736C"/>
    <w:rsid w:val="00A13E09"/>
    <w:rsid w:val="00A64E5D"/>
    <w:rsid w:val="00A824A2"/>
    <w:rsid w:val="00A9000F"/>
    <w:rsid w:val="00AA06CC"/>
    <w:rsid w:val="00AA77BC"/>
    <w:rsid w:val="00AC3662"/>
    <w:rsid w:val="00AC39C0"/>
    <w:rsid w:val="00B03E33"/>
    <w:rsid w:val="00B337BF"/>
    <w:rsid w:val="00BA11E5"/>
    <w:rsid w:val="00BB1CC8"/>
    <w:rsid w:val="00BE20D3"/>
    <w:rsid w:val="00BE21E8"/>
    <w:rsid w:val="00BF55CC"/>
    <w:rsid w:val="00C1345D"/>
    <w:rsid w:val="00C909B5"/>
    <w:rsid w:val="00C91F61"/>
    <w:rsid w:val="00D404CB"/>
    <w:rsid w:val="00D50D11"/>
    <w:rsid w:val="00DB33A9"/>
    <w:rsid w:val="00DC0E8C"/>
    <w:rsid w:val="00DC614F"/>
    <w:rsid w:val="00DE1E43"/>
    <w:rsid w:val="00DF6C52"/>
    <w:rsid w:val="00E56B44"/>
    <w:rsid w:val="00E76526"/>
    <w:rsid w:val="00EC1947"/>
    <w:rsid w:val="00F21359"/>
    <w:rsid w:val="00F21A55"/>
    <w:rsid w:val="00F54961"/>
    <w:rsid w:val="00F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0340"/>
  <w15:docId w15:val="{4BF8CC25-FB12-435F-BFBD-5C194E6E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KonuBal">
    <w:name w:val="Title"/>
    <w:basedOn w:val="Standard"/>
    <w:uiPriority w:val="10"/>
    <w:qFormat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ltKonuBal1">
    <w:name w:val="Alt Konu Başlığı1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table" w:styleId="TabloKlavuzu">
    <w:name w:val="Table Grid"/>
    <w:basedOn w:val="NormalTablo"/>
    <w:uiPriority w:val="39"/>
    <w:rsid w:val="006C231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23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E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cem</dc:creator>
  <cp:lastModifiedBy>Boyut Çevre</cp:lastModifiedBy>
  <cp:revision>4</cp:revision>
  <cp:lastPrinted>2025-01-31T13:13:00Z</cp:lastPrinted>
  <dcterms:created xsi:type="dcterms:W3CDTF">2025-12-15T10:55:00Z</dcterms:created>
  <dcterms:modified xsi:type="dcterms:W3CDTF">2026-03-10T13:42:00Z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